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3B48C3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0303/22</w:t>
      </w:r>
      <w:r w:rsidR="00097B13">
        <w:rPr>
          <w:b/>
          <w:lang w:val="sr-Cyrl-RS"/>
        </w:rPr>
        <w:t>-</w:t>
      </w:r>
      <w:r>
        <w:rPr>
          <w:b/>
          <w:lang w:val="sr-Cyrl-RS"/>
        </w:rPr>
        <w:t>614</w:t>
      </w:r>
    </w:p>
    <w:p w:rsidR="00DC3D0C" w:rsidRPr="00DC3D0C" w:rsidRDefault="0038022E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Датум:07</w:t>
      </w:r>
      <w:r w:rsidR="003B48C3">
        <w:rPr>
          <w:b/>
          <w:lang w:val="sr-Cyrl-RS"/>
        </w:rPr>
        <w:t>.05</w:t>
      </w:r>
      <w:r w:rsidR="004F523F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</w:t>
      </w:r>
      <w:r w:rsidR="003B48C3">
        <w:rPr>
          <w:b/>
          <w:bCs/>
          <w:lang w:val="sr-Cyrl-RS"/>
        </w:rPr>
        <w:t>УСЛУГА</w:t>
      </w:r>
      <w:r w:rsidR="006F2FFC">
        <w:rPr>
          <w:b/>
          <w:bCs/>
        </w:rPr>
        <w:t xml:space="preserve"> – </w:t>
      </w:r>
    </w:p>
    <w:p w:rsidR="008A6285" w:rsidRPr="004F523F" w:rsidRDefault="003B48C3" w:rsidP="008A6285">
      <w:pPr>
        <w:suppressAutoHyphens/>
        <w:spacing w:before="280"/>
        <w:jc w:val="center"/>
        <w:rPr>
          <w:lang w:val="sr-Cyrl-RS" w:eastAsia="ar-SA"/>
        </w:rPr>
      </w:pPr>
      <w:r>
        <w:rPr>
          <w:b/>
          <w:bCs/>
          <w:lang w:val="sr-Cyrl-RS" w:eastAsia="ar-SA"/>
        </w:rPr>
        <w:t>Услуге осигурања имовине,лица и моторних возила</w:t>
      </w:r>
      <w:r w:rsidR="00097B13">
        <w:rPr>
          <w:b/>
          <w:bCs/>
          <w:lang w:eastAsia="ar-SA"/>
        </w:rPr>
        <w:t xml:space="preserve"> -</w:t>
      </w:r>
      <w:r>
        <w:rPr>
          <w:b/>
          <w:bCs/>
          <w:lang w:val="sr-Cyrl-RS" w:eastAsia="ar-SA"/>
        </w:rPr>
        <w:t>6651000</w:t>
      </w:r>
      <w:r w:rsidR="00ED283D">
        <w:rPr>
          <w:b/>
          <w:bCs/>
          <w:lang w:val="sr-Cyrl-RS" w:eastAsia="ar-SA"/>
        </w:rPr>
        <w:t xml:space="preserve"> 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38022E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07</w:t>
      </w:r>
      <w:r w:rsidR="00ED663D">
        <w:rPr>
          <w:b/>
          <w:bCs/>
        </w:rPr>
        <w:t>.</w:t>
      </w:r>
      <w:r w:rsidR="003B48C3">
        <w:rPr>
          <w:b/>
          <w:bCs/>
          <w:lang w:val="sr-Cyrl-RS"/>
        </w:rPr>
        <w:t>МАЈ</w:t>
      </w:r>
      <w:r w:rsidR="004F523F">
        <w:rPr>
          <w:b/>
          <w:bCs/>
          <w:lang w:val="sr-Cyrl-RS"/>
        </w:rPr>
        <w:t>.2</w:t>
      </w:r>
      <w:r w:rsidR="00B0448F">
        <w:rPr>
          <w:b/>
          <w:bCs/>
        </w:rPr>
        <w:t>01</w:t>
      </w:r>
      <w:r w:rsidR="004F523F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ED283D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8B2AC7">
        <w:rPr>
          <w:sz w:val="22"/>
          <w:szCs w:val="22"/>
          <w:lang w:val="sr-Cyrl-RS"/>
        </w:rPr>
        <w:t>21</w:t>
      </w:r>
      <w:r w:rsidR="009917ED" w:rsidRPr="00420745">
        <w:rPr>
          <w:sz w:val="22"/>
          <w:szCs w:val="22"/>
          <w:lang w:val="sr-Cyrl-RS"/>
        </w:rPr>
        <w:t>-</w:t>
      </w:r>
      <w:r w:rsidR="008B2AC7">
        <w:rPr>
          <w:sz w:val="22"/>
          <w:szCs w:val="22"/>
          <w:lang w:val="sr-Cyrl-RS"/>
        </w:rPr>
        <w:t>614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8B2AC7">
        <w:rPr>
          <w:sz w:val="22"/>
          <w:szCs w:val="22"/>
          <w:lang w:val="sr-Cyrl-RS"/>
        </w:rPr>
        <w:t>06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8B2AC7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8B2AC7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EC27EA">
        <w:rPr>
          <w:sz w:val="22"/>
          <w:szCs w:val="22"/>
          <w:lang w:val="sr-Cyrl-RS"/>
        </w:rPr>
        <w:t>07</w:t>
      </w:r>
      <w:r w:rsidR="00CC2149" w:rsidRPr="00420745">
        <w:rPr>
          <w:sz w:val="22"/>
          <w:szCs w:val="22"/>
        </w:rPr>
        <w:t>.0</w:t>
      </w:r>
      <w:r w:rsidR="008B2AC7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8B2AC7" w:rsidRDefault="00CC2149" w:rsidP="00DC3D0C">
      <w:pPr>
        <w:suppressAutoHyphens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8B2AC7">
        <w:rPr>
          <w:sz w:val="22"/>
          <w:szCs w:val="22"/>
          <w:lang w:val="sr-Cyrl-RS"/>
        </w:rPr>
        <w:t>7</w:t>
      </w:r>
      <w:r w:rsidR="004F523F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</w:t>
      </w:r>
      <w:r w:rsidR="008B2AC7">
        <w:rPr>
          <w:noProof/>
          <w:sz w:val="22"/>
          <w:szCs w:val="22"/>
          <w:lang w:val="ru-RU"/>
        </w:rPr>
        <w:t>услуга</w:t>
      </w:r>
      <w:r w:rsidR="006B5CE0" w:rsidRPr="00420745">
        <w:rPr>
          <w:noProof/>
          <w:sz w:val="22"/>
          <w:szCs w:val="22"/>
          <w:lang w:val="ru-RU"/>
        </w:rPr>
        <w:t xml:space="preserve"> </w:t>
      </w:r>
      <w:r w:rsidR="0040684F">
        <w:rPr>
          <w:sz w:val="22"/>
          <w:szCs w:val="22"/>
          <w:lang w:val="sr-Cyrl-CS"/>
        </w:rPr>
        <w:t>–</w:t>
      </w:r>
      <w:r w:rsidRPr="00420745">
        <w:rPr>
          <w:sz w:val="22"/>
          <w:szCs w:val="22"/>
          <w:lang w:val="sr-Cyrl-CS"/>
        </w:rPr>
        <w:t xml:space="preserve"> </w:t>
      </w:r>
      <w:r w:rsidR="008B2AC7">
        <w:rPr>
          <w:sz w:val="22"/>
          <w:szCs w:val="22"/>
          <w:lang w:val="sr-Cyrl-CS"/>
        </w:rPr>
        <w:t>осигурање имовине, лица</w:t>
      </w:r>
      <w:r w:rsidR="00420745">
        <w:rPr>
          <w:sz w:val="22"/>
          <w:szCs w:val="22"/>
          <w:lang w:val="sr-Cyrl-CS"/>
        </w:rPr>
        <w:t xml:space="preserve"> </w:t>
      </w:r>
      <w:r w:rsidR="008B2AC7">
        <w:rPr>
          <w:sz w:val="22"/>
          <w:szCs w:val="22"/>
          <w:lang w:val="sr-Cyrl-CS"/>
        </w:rPr>
        <w:t xml:space="preserve"> и моторних возила</w:t>
      </w:r>
      <w:r w:rsidR="00420745">
        <w:rPr>
          <w:sz w:val="22"/>
          <w:szCs w:val="22"/>
          <w:lang w:val="sr-Cyrl-CS"/>
        </w:rPr>
        <w:t>-</w:t>
      </w:r>
      <w:r w:rsidR="008B2AC7">
        <w:rPr>
          <w:sz w:val="22"/>
          <w:szCs w:val="22"/>
          <w:lang w:val="sr-Cyrl-CS"/>
        </w:rPr>
        <w:t>6651</w:t>
      </w:r>
      <w:r w:rsidR="0040684F">
        <w:rPr>
          <w:sz w:val="22"/>
          <w:szCs w:val="22"/>
          <w:lang w:val="sr-Cyrl-CS"/>
        </w:rPr>
        <w:t>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ED283D" w:rsidRDefault="00ED283D" w:rsidP="00DC3D0C">
      <w:pPr>
        <w:suppressAutoHyphens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855"/>
        <w:gridCol w:w="855"/>
        <w:gridCol w:w="7997"/>
        <w:gridCol w:w="855"/>
        <w:gridCol w:w="705"/>
        <w:gridCol w:w="150"/>
        <w:gridCol w:w="9557"/>
        <w:gridCol w:w="999"/>
        <w:gridCol w:w="9707"/>
      </w:tblGrid>
      <w:tr w:rsidR="00ED283D" w:rsidRPr="00420745" w:rsidTr="008B2AC7">
        <w:trPr>
          <w:trHeight w:val="300"/>
        </w:trPr>
        <w:tc>
          <w:tcPr>
            <w:tcW w:w="9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ED283D" w:rsidRDefault="0040684F" w:rsidP="008B2AC7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.Уговор о јавној набавци Понуђачу „</w:t>
            </w:r>
            <w:r w:rsidR="008B2AC7">
              <w:rPr>
                <w:sz w:val="22"/>
                <w:szCs w:val="22"/>
                <w:lang w:val="sr-Cyrl-RS" w:eastAsia="ar-SA"/>
              </w:rPr>
              <w:t>Сава Осигурање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“ </w:t>
            </w:r>
            <w:r w:rsidR="008B2AC7">
              <w:rPr>
                <w:sz w:val="22"/>
                <w:szCs w:val="22"/>
                <w:lang w:val="sr-Cyrl-RS" w:eastAsia="ar-SA"/>
              </w:rPr>
              <w:t>а.д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.о са седиштем у </w:t>
            </w:r>
            <w:r w:rsidR="008B2AC7">
              <w:rPr>
                <w:lang w:val="sr-Cyrl-RS"/>
              </w:rPr>
              <w:t xml:space="preserve"> Београду,улица војводе Мишића 51, </w:t>
            </w:r>
            <w:r w:rsidR="008B2AC7">
              <w:t>Понуда број   31300/2949  од 05.05.2015 године</w:t>
            </w:r>
            <w:r w:rsidR="008B2AC7">
              <w:rPr>
                <w:sz w:val="22"/>
                <w:szCs w:val="22"/>
                <w:lang w:val="sr-Cyrl-RS" w:eastAsia="ar-SA"/>
              </w:rPr>
              <w:t xml:space="preserve"> </w:t>
            </w:r>
            <w:r w:rsidR="00DE76FD">
              <w:rPr>
                <w:sz w:val="22"/>
                <w:szCs w:val="22"/>
                <w:lang w:val="sr-Cyrl-RS" w:eastAsia="ar-SA"/>
              </w:rPr>
              <w:t>;Број под којим је понуд</w:t>
            </w:r>
            <w:r w:rsidR="008B2AC7">
              <w:rPr>
                <w:sz w:val="22"/>
                <w:szCs w:val="22"/>
                <w:lang w:val="sr-Cyrl-RS" w:eastAsia="ar-SA"/>
              </w:rPr>
              <w:t>а заведена код наручиоца 0303/14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8B2AC7">
              <w:rPr>
                <w:sz w:val="22"/>
                <w:szCs w:val="22"/>
                <w:lang w:val="sr-Cyrl-RS" w:eastAsia="ar-SA"/>
              </w:rPr>
              <w:t>614</w:t>
            </w:r>
            <w:r>
              <w:rPr>
                <w:sz w:val="22"/>
                <w:szCs w:val="22"/>
                <w:lang w:val="sr-Cyrl-RS" w:eastAsia="ar-SA"/>
              </w:rPr>
              <w:t xml:space="preserve"> од 0</w:t>
            </w:r>
            <w:r w:rsidR="008B2AC7">
              <w:rPr>
                <w:sz w:val="22"/>
                <w:szCs w:val="22"/>
                <w:lang w:val="sr-Cyrl-RS" w:eastAsia="ar-SA"/>
              </w:rPr>
              <w:t>6.05.2015 године за партију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број </w:t>
            </w: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</w:t>
            </w:r>
          </w:p>
          <w:p w:rsidR="008B2AC7" w:rsidRDefault="008B2AC7" w:rsidP="008B2AC7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8B2AC7" w:rsidRDefault="008B2AC7" w:rsidP="008B2AC7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2. Уговор о јавној набавци Понуђачу „</w:t>
            </w:r>
            <w:r>
              <w:rPr>
                <w:lang w:eastAsia="ar-SA"/>
              </w:rPr>
              <w:t>Wiener Stadtische“ а.д.о</w:t>
            </w:r>
            <w:r>
              <w:rPr>
                <w:b/>
                <w:lang w:eastAsia="ar-SA"/>
              </w:rPr>
              <w:t xml:space="preserve"> </w:t>
            </w:r>
            <w:r w:rsidRPr="00B441EA">
              <w:rPr>
                <w:lang w:eastAsia="ar-SA"/>
              </w:rPr>
              <w:t xml:space="preserve">са </w:t>
            </w:r>
            <w:r>
              <w:rPr>
                <w:lang w:eastAsia="ar-SA"/>
              </w:rPr>
              <w:t xml:space="preserve">седиштем у Београду, улица Трешњиног цвета 1. Понуда број   56595од 06.05.2015 године. </w:t>
            </w:r>
            <w:r>
              <w:t>Број под којим је понуда заведена код наручиоца 0303/16-614 од 06.05.2015</w:t>
            </w:r>
            <w:r>
              <w:rPr>
                <w:sz w:val="22"/>
                <w:szCs w:val="22"/>
                <w:lang w:val="sr-Cyrl-RS" w:eastAsia="ar-SA"/>
              </w:rPr>
              <w:t>за партију број 2.</w:t>
            </w:r>
          </w:p>
          <w:p w:rsidR="008B2AC7" w:rsidRDefault="008B2AC7" w:rsidP="008B2AC7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8B2AC7" w:rsidRPr="008B2AC7" w:rsidRDefault="008B2AC7" w:rsidP="008B2AC7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 xml:space="preserve">3. Уговор о јавној набавци Понуђачу </w:t>
            </w:r>
            <w:r>
              <w:rPr>
                <w:sz w:val="22"/>
                <w:szCs w:val="22"/>
              </w:rPr>
              <w:t>“Компанија Дунав Осигурање“ а.д.о</w:t>
            </w:r>
            <w:r>
              <w:rPr>
                <w:b/>
              </w:rPr>
              <w:t xml:space="preserve"> </w:t>
            </w:r>
            <w:r w:rsidRPr="00B441EA">
              <w:t xml:space="preserve">са </w:t>
            </w:r>
            <w:r>
              <w:t>седиштем у Ужицу, улица Николе Пашића 22. Понуда број   92479/2015од 05.05.2015 године.</w:t>
            </w:r>
            <w:r>
              <w:rPr>
                <w:lang w:eastAsia="ar-SA"/>
              </w:rPr>
              <w:t xml:space="preserve"> </w:t>
            </w:r>
            <w:r>
              <w:t>Број под којим је понуда заведена код наручиоца 0303/17-614 од 06.05.2015</w:t>
            </w:r>
            <w:r>
              <w:rPr>
                <w:lang w:val="sr-Cyrl-RS"/>
              </w:rPr>
              <w:t xml:space="preserve"> за партију број 3.</w:t>
            </w:r>
          </w:p>
          <w:p w:rsidR="008B2AC7" w:rsidRPr="00420745" w:rsidRDefault="008B2AC7" w:rsidP="008B2AC7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9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441EA" w:rsidRPr="00420745" w:rsidTr="008B2AC7">
        <w:trPr>
          <w:gridAfter w:val="1"/>
          <w:wAfter w:w="9707" w:type="dxa"/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441EA" w:rsidRPr="00420745" w:rsidRDefault="00B441EA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441EA" w:rsidRPr="00420745" w:rsidRDefault="00B441EA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95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1EA" w:rsidRPr="00420745" w:rsidRDefault="00B441EA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B441EA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441EA" w:rsidRDefault="00B441EA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B441EA" w:rsidRPr="00420745" w:rsidRDefault="00B441EA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B441EA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441EA" w:rsidRPr="00420745" w:rsidRDefault="00B441EA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B441EA" w:rsidRPr="00420745" w:rsidRDefault="00B441EA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 2</w:t>
      </w:r>
      <w:r w:rsidR="008B2AC7">
        <w:rPr>
          <w:sz w:val="22"/>
          <w:szCs w:val="22"/>
          <w:lang w:val="sr-Cyrl-RS"/>
        </w:rPr>
        <w:t>3.04</w:t>
      </w:r>
      <w:r w:rsidR="004F523F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BA5ACF">
        <w:rPr>
          <w:sz w:val="22"/>
          <w:szCs w:val="22"/>
          <w:lang w:val="sr-Cyrl-RS"/>
        </w:rPr>
        <w:t xml:space="preserve">број </w:t>
      </w:r>
      <w:r w:rsidR="008B2AC7">
        <w:rPr>
          <w:sz w:val="22"/>
          <w:szCs w:val="22"/>
          <w:lang w:val="sr-Cyrl-RS"/>
        </w:rPr>
        <w:t>7</w:t>
      </w:r>
      <w:r w:rsidR="00F14A6E" w:rsidRPr="00420745">
        <w:rPr>
          <w:sz w:val="22"/>
          <w:szCs w:val="22"/>
          <w:lang w:val="sr-Cyrl-RS"/>
        </w:rPr>
        <w:t>/201</w:t>
      </w:r>
      <w:r w:rsidR="004F523F">
        <w:rPr>
          <w:sz w:val="22"/>
          <w:szCs w:val="22"/>
          <w:lang w:val="sr-Cyrl-RS"/>
        </w:rPr>
        <w:t>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</w:t>
      </w:r>
      <w:r w:rsidR="008B2AC7">
        <w:rPr>
          <w:sz w:val="22"/>
          <w:szCs w:val="22"/>
          <w:lang w:val="sr-Cyrl-RS"/>
        </w:rPr>
        <w:t>услуга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CS"/>
        </w:rPr>
        <w:t>–</w:t>
      </w:r>
      <w:r w:rsidR="008B2AC7">
        <w:rPr>
          <w:sz w:val="22"/>
          <w:szCs w:val="22"/>
          <w:lang w:val="sr-Cyrl-CS"/>
        </w:rPr>
        <w:t>осигурање имовине, лица и моторних возила,6651</w:t>
      </w:r>
      <w:r w:rsidR="00BA5ACF">
        <w:rPr>
          <w:sz w:val="22"/>
          <w:szCs w:val="22"/>
          <w:lang w:val="sr-Cyrl-CS"/>
        </w:rPr>
        <w:t>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 </w:t>
      </w:r>
      <w:r w:rsidR="008B2AC7">
        <w:rPr>
          <w:noProof/>
          <w:sz w:val="22"/>
          <w:szCs w:val="22"/>
          <w:lang w:val="ru-RU"/>
        </w:rPr>
        <w:t>23</w:t>
      </w:r>
      <w:r w:rsidR="004F523F">
        <w:rPr>
          <w:noProof/>
          <w:sz w:val="22"/>
          <w:szCs w:val="22"/>
          <w:lang w:val="ru-RU"/>
        </w:rPr>
        <w:t>.0</w:t>
      </w:r>
      <w:r w:rsidR="008B2AC7">
        <w:rPr>
          <w:noProof/>
          <w:sz w:val="22"/>
          <w:szCs w:val="22"/>
          <w:lang w:val="ru-RU"/>
        </w:rPr>
        <w:t>4</w:t>
      </w:r>
      <w:r w:rsidR="004F523F">
        <w:rPr>
          <w:noProof/>
          <w:sz w:val="22"/>
          <w:szCs w:val="22"/>
          <w:lang w:val="ru-RU"/>
        </w:rPr>
        <w:t>.2015 године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83152A">
        <w:rPr>
          <w:noProof/>
          <w:sz w:val="22"/>
          <w:szCs w:val="22"/>
          <w:lang w:val="ru-RU"/>
        </w:rPr>
        <w:t xml:space="preserve">адресу наручиоца пристигло је </w:t>
      </w:r>
      <w:r w:rsidR="008B2AC7">
        <w:rPr>
          <w:noProof/>
          <w:sz w:val="22"/>
          <w:szCs w:val="22"/>
          <w:lang w:val="ru-RU"/>
        </w:rPr>
        <w:t>7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8B2AC7">
        <w:rPr>
          <w:noProof/>
          <w:sz w:val="22"/>
          <w:szCs w:val="22"/>
          <w:lang w:val="ru-RU"/>
        </w:rPr>
        <w:t>седам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8B2AC7">
        <w:rPr>
          <w:noProof/>
          <w:sz w:val="22"/>
          <w:szCs w:val="22"/>
          <w:lang w:val="ru-RU"/>
        </w:rPr>
        <w:t>21</w:t>
      </w:r>
      <w:r w:rsidR="00BA5ACF">
        <w:rPr>
          <w:noProof/>
          <w:sz w:val="22"/>
          <w:szCs w:val="22"/>
          <w:lang w:val="ru-RU"/>
        </w:rPr>
        <w:t>-</w:t>
      </w:r>
      <w:r w:rsidR="008B2AC7">
        <w:rPr>
          <w:noProof/>
          <w:sz w:val="22"/>
          <w:szCs w:val="22"/>
          <w:lang w:val="ru-RU"/>
        </w:rPr>
        <w:t>614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8B2AC7">
        <w:rPr>
          <w:noProof/>
          <w:sz w:val="22"/>
          <w:szCs w:val="22"/>
          <w:lang w:val="ru-RU"/>
        </w:rPr>
        <w:t>06</w:t>
      </w:r>
      <w:r w:rsidR="00BA5ACF">
        <w:rPr>
          <w:noProof/>
          <w:sz w:val="22"/>
          <w:szCs w:val="22"/>
          <w:lang w:val="ru-RU"/>
        </w:rPr>
        <w:t>.0</w:t>
      </w:r>
      <w:r w:rsidR="008B2AC7">
        <w:rPr>
          <w:noProof/>
          <w:sz w:val="22"/>
          <w:szCs w:val="22"/>
          <w:lang w:val="ru-RU"/>
        </w:rPr>
        <w:t>5</w:t>
      </w:r>
      <w:r w:rsidR="004F523F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="008B2AC7">
        <w:rPr>
          <w:noProof/>
          <w:sz w:val="22"/>
          <w:szCs w:val="22"/>
          <w:lang w:val="ru-RU"/>
        </w:rPr>
        <w:t>јавна набавка услуга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8B2AC7">
        <w:rPr>
          <w:sz w:val="22"/>
          <w:szCs w:val="22"/>
          <w:lang w:val="sr-Cyrl-CS"/>
        </w:rPr>
        <w:t>осигурање имовине, лица и моторних возила, 6651000</w:t>
      </w:r>
      <w:r w:rsidR="0083152A">
        <w:rPr>
          <w:sz w:val="22"/>
          <w:szCs w:val="22"/>
          <w:lang w:val="sr-Cyrl-CS"/>
        </w:rPr>
        <w:t>,– према Општем речнику јавних набавки.</w:t>
      </w:r>
      <w:r w:rsidR="00BA5ACF">
        <w:rPr>
          <w:sz w:val="22"/>
          <w:szCs w:val="22"/>
          <w:lang w:val="sr-Cyrl-CS"/>
        </w:rPr>
        <w:t xml:space="preserve"> Предметна јавна набавка је обликована у 3</w:t>
      </w:r>
      <w:r w:rsidR="00DF3946">
        <w:rPr>
          <w:sz w:val="22"/>
          <w:szCs w:val="22"/>
          <w:lang w:val="sr-Cyrl-CS"/>
        </w:rPr>
        <w:t xml:space="preserve"> партије</w:t>
      </w:r>
      <w:r w:rsidR="00261906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9815EA">
        <w:rPr>
          <w:noProof/>
          <w:sz w:val="22"/>
          <w:szCs w:val="22"/>
          <w:lang w:val="ru-RU"/>
        </w:rPr>
        <w:t>7</w:t>
      </w:r>
      <w:bookmarkStart w:id="0" w:name="_GoBack"/>
      <w:bookmarkEnd w:id="0"/>
      <w:r w:rsidR="004F523F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8B2AC7">
        <w:rPr>
          <w:b/>
          <w:sz w:val="22"/>
          <w:szCs w:val="22"/>
          <w:lang w:val="sr-Cyrl-RS"/>
        </w:rPr>
        <w:t>402</w:t>
      </w:r>
      <w:r w:rsidR="004F523F">
        <w:rPr>
          <w:b/>
          <w:sz w:val="22"/>
          <w:szCs w:val="22"/>
          <w:lang w:val="sr-Cyrl-RS"/>
        </w:rPr>
        <w:t>.</w:t>
      </w:r>
      <w:r w:rsidR="00DF3946">
        <w:rPr>
          <w:b/>
          <w:sz w:val="22"/>
          <w:szCs w:val="22"/>
          <w:lang w:val="sr-Cyrl-RS"/>
        </w:rPr>
        <w:t>000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4F523F">
        <w:rPr>
          <w:sz w:val="22"/>
          <w:szCs w:val="22"/>
          <w:lang w:val="sr-Cyrl-CS"/>
        </w:rPr>
        <w:t>јавнењ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 </w:t>
      </w:r>
      <w:r w:rsidR="008B2AC7">
        <w:rPr>
          <w:bCs/>
          <w:sz w:val="22"/>
          <w:szCs w:val="22"/>
          <w:lang w:val="sr-Cyrl-CS"/>
        </w:rPr>
        <w:t xml:space="preserve">вд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4F523F">
        <w:rPr>
          <w:bCs/>
          <w:sz w:val="22"/>
          <w:szCs w:val="22"/>
          <w:lang w:val="sr-Cyrl-CS"/>
        </w:rPr>
        <w:t>број 0303/1-</w:t>
      </w:r>
      <w:r w:rsidR="008B2AC7">
        <w:rPr>
          <w:bCs/>
          <w:sz w:val="22"/>
          <w:szCs w:val="22"/>
          <w:lang w:val="sr-Cyrl-CS"/>
        </w:rPr>
        <w:t>614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DF3946">
        <w:rPr>
          <w:bCs/>
          <w:sz w:val="22"/>
          <w:szCs w:val="22"/>
          <w:lang w:val="sr-Cyrl-CS"/>
        </w:rPr>
        <w:t>2</w:t>
      </w:r>
      <w:r w:rsidR="008B2AC7">
        <w:rPr>
          <w:bCs/>
          <w:sz w:val="22"/>
          <w:szCs w:val="22"/>
          <w:lang w:val="sr-Cyrl-CS"/>
        </w:rPr>
        <w:t>3</w:t>
      </w:r>
      <w:r w:rsidR="00127649">
        <w:rPr>
          <w:bCs/>
          <w:sz w:val="22"/>
          <w:szCs w:val="22"/>
          <w:lang w:val="sr-Cyrl-CS"/>
        </w:rPr>
        <w:t>.0</w:t>
      </w:r>
      <w:r w:rsidR="008B2AC7">
        <w:rPr>
          <w:bCs/>
          <w:sz w:val="22"/>
          <w:szCs w:val="22"/>
          <w:lang w:val="sr-Cyrl-CS"/>
        </w:rPr>
        <w:t>4</w:t>
      </w:r>
      <w:r w:rsidR="004F523F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8B2AC7">
        <w:rPr>
          <w:sz w:val="22"/>
          <w:szCs w:val="22"/>
          <w:lang w:val="sr-Cyrl-CS"/>
        </w:rPr>
        <w:t>402</w:t>
      </w:r>
      <w:r w:rsidR="00DF3946">
        <w:rPr>
          <w:sz w:val="22"/>
          <w:szCs w:val="22"/>
          <w:lang w:val="sr-Cyrl-CS"/>
        </w:rPr>
        <w:t>.000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8B2AC7">
        <w:rPr>
          <w:sz w:val="22"/>
          <w:szCs w:val="22"/>
          <w:lang w:val="sr-Cyrl-CS"/>
        </w:rPr>
        <w:t>писаном позиву од 23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8B2AC7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>.201</w:t>
      </w:r>
      <w:r w:rsidR="004F523F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8B2AC7" w:rsidRDefault="008B2AC7" w:rsidP="008B2AC7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>1. “Триглав Осигурање“а.д.о, са седиштем у Београду, улица Милутина Миланковића 7б</w:t>
            </w:r>
          </w:p>
          <w:p w:rsidR="008B2AC7" w:rsidRDefault="008B2AC7" w:rsidP="008B2AC7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 xml:space="preserve">2. “Сава Осигурање“ а.д.о са седиштем у Београду, улица </w:t>
            </w:r>
            <w:r>
              <w:t>улица војводе Мишића 51</w:t>
            </w:r>
          </w:p>
          <w:p w:rsidR="008B2AC7" w:rsidRDefault="008B2AC7" w:rsidP="008B2AC7">
            <w:pPr>
              <w:pStyle w:val="Standard"/>
              <w:ind w:right="-12"/>
              <w:jc w:val="both"/>
            </w:pPr>
            <w:r>
              <w:t>3.</w:t>
            </w:r>
            <w:r>
              <w:rPr>
                <w:sz w:val="22"/>
                <w:szCs w:val="22"/>
              </w:rPr>
              <w:t xml:space="preserve"> “ДДОР” Нови Сад а.д.о </w:t>
            </w:r>
            <w:r w:rsidRPr="002B0152">
              <w:t>са</w:t>
            </w:r>
            <w:r>
              <w:t xml:space="preserve"> седиштем у Новом Саду, улица Булевар Михајла Пупина 8</w:t>
            </w:r>
          </w:p>
          <w:p w:rsidR="008B2AC7" w:rsidRDefault="008B2AC7" w:rsidP="008B2AC7">
            <w:pPr>
              <w:pStyle w:val="Standard"/>
              <w:ind w:right="-12"/>
              <w:jc w:val="both"/>
            </w:pPr>
            <w:r>
              <w:t>4.</w:t>
            </w:r>
            <w:r>
              <w:rPr>
                <w:sz w:val="22"/>
                <w:szCs w:val="22"/>
              </w:rPr>
              <w:t xml:space="preserve"> “Wiener Stadtische“ а.д.</w:t>
            </w:r>
            <w:r w:rsidRPr="002B0152">
              <w:rPr>
                <w:sz w:val="22"/>
                <w:szCs w:val="22"/>
              </w:rPr>
              <w:t>о</w:t>
            </w:r>
            <w:r w:rsidRPr="002B0152">
              <w:t xml:space="preserve"> са</w:t>
            </w:r>
            <w:r>
              <w:t xml:space="preserve"> седиштем у Београду, улица Трешњиног цвета 1</w:t>
            </w:r>
          </w:p>
          <w:p w:rsidR="008B2AC7" w:rsidRDefault="008B2AC7" w:rsidP="008B2AC7">
            <w:pPr>
              <w:pStyle w:val="Standard"/>
              <w:ind w:right="-12"/>
              <w:jc w:val="both"/>
            </w:pPr>
            <w:r>
              <w:lastRenderedPageBreak/>
              <w:t>5.</w:t>
            </w:r>
            <w:r>
              <w:rPr>
                <w:sz w:val="22"/>
                <w:szCs w:val="22"/>
              </w:rPr>
              <w:t xml:space="preserve"> “Компанија Дунав Осигурање“ а.д.о</w:t>
            </w:r>
            <w:r>
              <w:rPr>
                <w:b/>
              </w:rPr>
              <w:t xml:space="preserve"> </w:t>
            </w:r>
            <w:r w:rsidRPr="002B0152">
              <w:t xml:space="preserve">са </w:t>
            </w:r>
            <w:r>
              <w:t>седиштем у Ужицу, улица Николе Пашића 22</w:t>
            </w:r>
          </w:p>
          <w:p w:rsidR="008B2AC7" w:rsidRDefault="008B2AC7" w:rsidP="008B2AC7">
            <w:pPr>
              <w:pStyle w:val="Standard"/>
              <w:ind w:right="-12"/>
              <w:jc w:val="both"/>
            </w:pPr>
            <w:r>
              <w:t>6.</w:t>
            </w:r>
            <w:r>
              <w:rPr>
                <w:sz w:val="22"/>
                <w:szCs w:val="22"/>
              </w:rPr>
              <w:t xml:space="preserve"> “Генерали Осигурање Србија“ а.д.о</w:t>
            </w:r>
            <w:r>
              <w:rPr>
                <w:b/>
              </w:rPr>
              <w:t xml:space="preserve"> </w:t>
            </w:r>
            <w:r w:rsidRPr="002B0152">
              <w:t>са</w:t>
            </w:r>
            <w:r>
              <w:t xml:space="preserve"> седиштем у Београду , улица Милентија Поповића 7б</w:t>
            </w:r>
          </w:p>
          <w:p w:rsidR="008B2AC7" w:rsidRDefault="008B2AC7" w:rsidP="008B2AC7">
            <w:pPr>
              <w:pStyle w:val="Standard"/>
              <w:ind w:right="-12"/>
              <w:jc w:val="both"/>
            </w:pPr>
            <w:r>
              <w:t>7.</w:t>
            </w:r>
            <w:r>
              <w:rPr>
                <w:sz w:val="22"/>
                <w:szCs w:val="22"/>
              </w:rPr>
              <w:t xml:space="preserve"> “АМС Осигурање“ а.д.</w:t>
            </w:r>
            <w:r w:rsidRPr="002B0152">
              <w:rPr>
                <w:sz w:val="22"/>
                <w:szCs w:val="22"/>
              </w:rPr>
              <w:t>о</w:t>
            </w:r>
            <w:r w:rsidRPr="002B0152">
              <w:t xml:space="preserve"> са</w:t>
            </w:r>
            <w:r>
              <w:t xml:space="preserve"> седиштем у Београду, улица Рузвелтова 16</w:t>
            </w:r>
          </w:p>
          <w:p w:rsidR="00A35ED7" w:rsidRPr="00401406" w:rsidRDefault="00A35ED7" w:rsidP="00401406">
            <w:pPr>
              <w:pStyle w:val="Standard"/>
              <w:ind w:right="-12"/>
              <w:jc w:val="both"/>
            </w:pPr>
          </w:p>
        </w:tc>
      </w:tr>
    </w:tbl>
    <w:p w:rsidR="00401406" w:rsidRDefault="002F43D7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lastRenderedPageBreak/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4014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401406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Pr="009A1992" w:rsidRDefault="00261906" w:rsidP="009A1992">
      <w:pPr>
        <w:ind w:firstLine="360"/>
        <w:rPr>
          <w:sz w:val="22"/>
          <w:szCs w:val="22"/>
          <w:lang w:val="sr-Cyrl-CS"/>
        </w:rPr>
      </w:pPr>
      <w:r>
        <w:rPr>
          <w:sz w:val="22"/>
          <w:szCs w:val="22"/>
          <w:lang w:val="sr-Cyrl-RS" w:eastAsia="sr-Latn-CS"/>
        </w:rPr>
        <w:t>Критеријум за доделу уговора је најнижа понуђена цена.</w:t>
      </w:r>
      <w:r w:rsidR="009A1992" w:rsidRPr="009A1992">
        <w:rPr>
          <w:sz w:val="28"/>
          <w:szCs w:val="28"/>
        </w:rPr>
        <w:t xml:space="preserve"> </w:t>
      </w:r>
      <w:r w:rsidR="009A1992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694666" w:rsidRPr="00694666" w:rsidRDefault="00694666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 w:rsidRPr="00694666">
        <w:rPr>
          <w:sz w:val="22"/>
          <w:szCs w:val="22"/>
        </w:rPr>
        <w:t xml:space="preserve">“Триглав Осигурање“а.д.о, са седиштем у Београду, улица Милутина Миланковића 7б, </w:t>
      </w:r>
      <w:r w:rsidRPr="00694666">
        <w:rPr>
          <w:rFonts w:cs="Times New Roman"/>
          <w:sz w:val="22"/>
          <w:szCs w:val="22"/>
        </w:rPr>
        <w:t xml:space="preserve"> Понуђач је поднео понуду за партије 1,2,3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Вредност понуде за партију 1 је 471.049,00  динар без Пдв-а,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: 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>Вредност понуде за партију 2 је 115.840,00 динара без Пдв-а Вредност понуде за партију 3 је 55.233,00 динара без Пдв-а, Укупна вреност понуде је  642.122,00 динара без ПДВ-</w:t>
      </w:r>
      <w:r>
        <w:rPr>
          <w:rFonts w:eastAsia="Times New Roman" w:cs="Times New Roman"/>
          <w:kern w:val="0"/>
          <w:sz w:val="22"/>
          <w:szCs w:val="22"/>
          <w:lang w:val="sr-Cyrl-RS" w:eastAsia="ar-SA"/>
        </w:rPr>
        <w:t>а.</w:t>
      </w:r>
    </w:p>
    <w:p w:rsidR="00694666" w:rsidRPr="00694666" w:rsidRDefault="00694666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>“АМС Осигурање“ а.д.о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</w:t>
      </w:r>
      <w:r w:rsidRPr="00B441EA">
        <w:rPr>
          <w:rFonts w:eastAsia="Times New Roman" w:cs="Times New Roman"/>
          <w:kern w:val="0"/>
          <w:sz w:val="22"/>
          <w:szCs w:val="22"/>
          <w:lang w:eastAsia="ar-SA"/>
        </w:rPr>
        <w:t xml:space="preserve">са 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>седиштем у Београду, улица Рузвелтова 16.</w:t>
      </w:r>
      <w:r w:rsidRPr="00694666">
        <w:rPr>
          <w:rFonts w:eastAsia="Times New Roman" w:cs="Times New Roman"/>
          <w:kern w:val="0"/>
          <w:sz w:val="22"/>
          <w:szCs w:val="22"/>
          <w:lang w:val="sr-Cyrl-RS" w:eastAsia="ar-SA"/>
        </w:rPr>
        <w:t>Пон</w:t>
      </w:r>
      <w:r w:rsidRPr="00694666">
        <w:rPr>
          <w:rFonts w:cs="Times New Roman"/>
          <w:sz w:val="22"/>
          <w:szCs w:val="22"/>
        </w:rPr>
        <w:t>уђач је поднео понуду за партије 1,2,3.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>: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Вредност понуде за партију 1 је 258.667,57 динара без Пдв-а,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: 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>Вредност понуде за партију 2 је 127.198,12 динара без Пдв-а Вредност понуде за партију 3 је 55.830,00 динара без Пдв-а, Укупна вреност понуде је 441.695,69 динара без ПДВ-а</w:t>
      </w:r>
    </w:p>
    <w:p w:rsidR="00694666" w:rsidRPr="00694666" w:rsidRDefault="00694666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 w:rsidRPr="00694666">
        <w:rPr>
          <w:rFonts w:cs="Times New Roman"/>
          <w:sz w:val="22"/>
          <w:szCs w:val="22"/>
        </w:rPr>
        <w:t xml:space="preserve">Понуђач 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>“ДДОР Нови Сад“ а.д.о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</w:t>
      </w:r>
      <w:r w:rsidRPr="00B441EA">
        <w:rPr>
          <w:rFonts w:eastAsia="Times New Roman" w:cs="Times New Roman"/>
          <w:kern w:val="0"/>
          <w:sz w:val="22"/>
          <w:szCs w:val="22"/>
          <w:lang w:eastAsia="ar-SA"/>
        </w:rPr>
        <w:t>са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седиштем у Новом Саду, улица Булевар Михајла Пупина 8. </w:t>
      </w:r>
      <w:r>
        <w:rPr>
          <w:rFonts w:eastAsia="Times New Roman" w:cs="Times New Roman"/>
          <w:kern w:val="0"/>
          <w:sz w:val="22"/>
          <w:szCs w:val="22"/>
          <w:lang w:val="sr-Cyrl-RS" w:eastAsia="ar-SA"/>
        </w:rPr>
        <w:t>Понуђа</w:t>
      </w:r>
      <w:r w:rsidRPr="00694666">
        <w:rPr>
          <w:rFonts w:cs="Times New Roman"/>
          <w:sz w:val="22"/>
          <w:szCs w:val="22"/>
        </w:rPr>
        <w:t>ч је поднео понуду за партије 1,2,3.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Вредност понуде за партију 1 је  285.132,00 динар без Пдв-а,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: 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Вредност понуде за партију 2 је </w:t>
      </w:r>
      <w:r w:rsidRPr="00694666">
        <w:rPr>
          <w:rFonts w:eastAsia="Times New Roman" w:cs="Times New Roman"/>
          <w:kern w:val="0"/>
          <w:sz w:val="22"/>
          <w:szCs w:val="22"/>
          <w:shd w:val="clear" w:color="auto" w:fill="FFFFFF"/>
          <w:lang w:eastAsia="ar-SA"/>
        </w:rPr>
        <w:t>75.921,00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динара без Пдв-а Вредност понуде за партију 3 је 54.734,00 динара без Пдв-а, Укупна вреност понуде је 415.787,00 динара без ПДВ-а</w:t>
      </w:r>
    </w:p>
    <w:p w:rsidR="00694666" w:rsidRPr="00694666" w:rsidRDefault="00694666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>
        <w:rPr>
          <w:rFonts w:eastAsia="Times New Roman" w:cs="Times New Roman"/>
          <w:kern w:val="0"/>
          <w:lang w:eastAsia="ar-SA"/>
        </w:rPr>
        <w:t>“Генерали Осигурање Србија“ а.д.о</w:t>
      </w:r>
      <w:r>
        <w:rPr>
          <w:rFonts w:eastAsia="Times New Roman" w:cs="Times New Roman"/>
          <w:b/>
          <w:kern w:val="0"/>
          <w:lang w:eastAsia="ar-SA"/>
        </w:rPr>
        <w:t xml:space="preserve"> </w:t>
      </w:r>
      <w:r w:rsidRPr="00B441EA">
        <w:rPr>
          <w:rFonts w:eastAsia="Times New Roman" w:cs="Times New Roman"/>
          <w:kern w:val="0"/>
          <w:lang w:eastAsia="ar-SA"/>
        </w:rPr>
        <w:t>са</w:t>
      </w:r>
      <w:r>
        <w:rPr>
          <w:rFonts w:eastAsia="Times New Roman" w:cs="Times New Roman"/>
          <w:kern w:val="0"/>
          <w:lang w:eastAsia="ar-SA"/>
        </w:rPr>
        <w:t xml:space="preserve"> седиштем у Београду , улица Милентија Поповића 7б.</w:t>
      </w:r>
      <w:r>
        <w:rPr>
          <w:rFonts w:cs="Times New Roman"/>
        </w:rPr>
        <w:t xml:space="preserve"> Понуђач је поднео понуду за партије 1,2,3.</w:t>
      </w:r>
      <w:r>
        <w:rPr>
          <w:rFonts w:eastAsia="Times New Roman" w:cs="Times New Roman"/>
          <w:kern w:val="0"/>
          <w:lang w:eastAsia="ar-SA"/>
        </w:rPr>
        <w:t xml:space="preserve"> Вредност понуде за партију 1 је  240.847,02 динар без Пдв-а,</w:t>
      </w:r>
      <w:r>
        <w:rPr>
          <w:rFonts w:eastAsia="Times New Roman" w:cs="Times New Roman"/>
          <w:b/>
          <w:kern w:val="0"/>
          <w:lang w:eastAsia="ar-SA"/>
        </w:rPr>
        <w:t xml:space="preserve"> : </w:t>
      </w:r>
      <w:r>
        <w:rPr>
          <w:rFonts w:eastAsia="Times New Roman" w:cs="Times New Roman"/>
          <w:kern w:val="0"/>
          <w:lang w:eastAsia="ar-SA"/>
        </w:rPr>
        <w:t>Вредност понуде за партију 2 је 94.604,84 динара без Пдв-а Вредност понуде за партију 3 је 49.852,00 динара без Пдв-а, Укупна вреност понуде је 385.303,86 динара без ПДВ-</w:t>
      </w:r>
      <w:r>
        <w:rPr>
          <w:rFonts w:eastAsia="Times New Roman" w:cs="Times New Roman"/>
          <w:kern w:val="0"/>
          <w:lang w:val="sr-Cyrl-RS" w:eastAsia="ar-SA"/>
        </w:rPr>
        <w:t>а</w:t>
      </w:r>
    </w:p>
    <w:p w:rsidR="00694666" w:rsidRPr="00694666" w:rsidRDefault="00694666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“Компанија Дунав Осигурање“ а.д.о</w:t>
      </w:r>
      <w:r>
        <w:rPr>
          <w:b/>
        </w:rPr>
        <w:t xml:space="preserve"> са</w:t>
      </w:r>
      <w:r>
        <w:t xml:space="preserve"> седиштем у Ужицу, улица Николе Пашића 22.</w:t>
      </w:r>
      <w:r>
        <w:rPr>
          <w:rFonts w:cs="Times New Roman"/>
        </w:rPr>
        <w:t>Понуђач је поднео понуду за партије 1,2,3.</w:t>
      </w:r>
      <w:r>
        <w:rPr>
          <w:rFonts w:eastAsia="Times New Roman" w:cs="Times New Roman"/>
          <w:kern w:val="0"/>
          <w:lang w:eastAsia="ar-SA"/>
        </w:rPr>
        <w:t xml:space="preserve"> Вредност понуде за партију 1 је 205.706,84  динар без Пдв-а,</w:t>
      </w:r>
      <w:r>
        <w:rPr>
          <w:rFonts w:eastAsia="Times New Roman" w:cs="Times New Roman"/>
          <w:b/>
          <w:kern w:val="0"/>
          <w:lang w:eastAsia="ar-SA"/>
        </w:rPr>
        <w:t xml:space="preserve"> : </w:t>
      </w:r>
      <w:r>
        <w:rPr>
          <w:rFonts w:eastAsia="Times New Roman" w:cs="Times New Roman"/>
          <w:kern w:val="0"/>
          <w:lang w:eastAsia="ar-SA"/>
        </w:rPr>
        <w:t xml:space="preserve">Вредност понуде за партију 2 је 126.326,90динара без Пдв-а </w:t>
      </w:r>
      <w:r w:rsidRPr="00694666">
        <w:rPr>
          <w:rFonts w:eastAsia="Times New Roman" w:cs="Times New Roman"/>
          <w:b/>
          <w:kern w:val="0"/>
          <w:lang w:eastAsia="ar-SA"/>
        </w:rPr>
        <w:t xml:space="preserve">Вредност понуде за партију 3 је </w:t>
      </w:r>
      <w:r w:rsidRPr="00694666">
        <w:rPr>
          <w:rFonts w:eastAsia="Times New Roman" w:cs="Times New Roman"/>
          <w:b/>
          <w:kern w:val="0"/>
          <w:shd w:val="clear" w:color="auto" w:fill="FFFFFF" w:themeFill="background1"/>
          <w:lang w:eastAsia="ar-SA"/>
        </w:rPr>
        <w:t>38.051,43</w:t>
      </w:r>
      <w:r w:rsidRPr="00694666">
        <w:rPr>
          <w:rFonts w:eastAsia="Times New Roman" w:cs="Times New Roman"/>
          <w:b/>
          <w:kern w:val="0"/>
          <w:lang w:eastAsia="ar-SA"/>
        </w:rPr>
        <w:t xml:space="preserve"> динара без Пдв-а</w:t>
      </w:r>
      <w:r>
        <w:rPr>
          <w:rFonts w:eastAsia="Times New Roman" w:cs="Times New Roman"/>
          <w:kern w:val="0"/>
          <w:lang w:eastAsia="ar-SA"/>
        </w:rPr>
        <w:t>, Укупна вреност понуде је 370.085,17 динара без ПДВ-а.</w:t>
      </w:r>
    </w:p>
    <w:p w:rsidR="00694666" w:rsidRPr="00B441EA" w:rsidRDefault="00694666" w:rsidP="00694666">
      <w:pPr>
        <w:pStyle w:val="Standard"/>
        <w:numPr>
          <w:ilvl w:val="0"/>
          <w:numId w:val="18"/>
        </w:numPr>
        <w:shd w:val="clear" w:color="auto" w:fill="FFFFFF" w:themeFill="background1"/>
        <w:ind w:right="-12"/>
        <w:jc w:val="both"/>
        <w:rPr>
          <w:sz w:val="22"/>
          <w:szCs w:val="22"/>
          <w:lang w:val="sr-Cyrl-RS"/>
        </w:rPr>
      </w:pP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>Wiener Stadtische“ а.д.о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са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седиштем у Београду, улица Трешњиног цвета 1.</w:t>
      </w:r>
      <w:r>
        <w:rPr>
          <w:rFonts w:eastAsia="Times New Roman" w:cs="Times New Roman"/>
          <w:kern w:val="0"/>
          <w:sz w:val="22"/>
          <w:szCs w:val="22"/>
          <w:lang w:val="sr-Cyrl-RS" w:eastAsia="ar-SA"/>
        </w:rPr>
        <w:t>По</w:t>
      </w:r>
      <w:r w:rsidRPr="00694666">
        <w:rPr>
          <w:rFonts w:cs="Times New Roman"/>
          <w:sz w:val="22"/>
          <w:szCs w:val="22"/>
        </w:rPr>
        <w:t>нуђач је поднео понуду за партије 1,2,3.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: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Вредност понуде за партију 1 је 191.262,07  динар без Пдв-а,</w:t>
      </w:r>
      <w:r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Вредност понуде за партију 2 је </w:t>
      </w:r>
      <w:r w:rsidRPr="00694666">
        <w:rPr>
          <w:rFonts w:eastAsia="Times New Roman" w:cs="Times New Roman"/>
          <w:b/>
          <w:kern w:val="0"/>
          <w:sz w:val="22"/>
          <w:szCs w:val="22"/>
          <w:shd w:val="clear" w:color="auto" w:fill="FFFFFF" w:themeFill="background1"/>
          <w:lang w:eastAsia="ar-SA"/>
        </w:rPr>
        <w:t>67.083,94</w:t>
      </w:r>
      <w:r w:rsidRPr="00694666">
        <w:rPr>
          <w:rFonts w:eastAsia="Times New Roman" w:cs="Times New Roman"/>
          <w:b/>
          <w:kern w:val="0"/>
          <w:sz w:val="22"/>
          <w:szCs w:val="22"/>
          <w:lang w:eastAsia="ar-SA"/>
        </w:rPr>
        <w:t xml:space="preserve"> динара без Пдв-а</w:t>
      </w:r>
      <w:r w:rsidRPr="00694666">
        <w:rPr>
          <w:rFonts w:eastAsia="Times New Roman" w:cs="Times New Roman"/>
          <w:kern w:val="0"/>
          <w:sz w:val="22"/>
          <w:szCs w:val="22"/>
          <w:lang w:eastAsia="ar-SA"/>
        </w:rPr>
        <w:t xml:space="preserve"> Вредност понуде за партију 3 је 54.797,00 динара без Пдв-а, Укупна вреност понуде је 313.143,01 динара без ПДВ-а.</w:t>
      </w:r>
    </w:p>
    <w:p w:rsidR="00B441EA" w:rsidRPr="00833ED8" w:rsidRDefault="00B441EA" w:rsidP="00694666">
      <w:pPr>
        <w:pStyle w:val="Standard"/>
        <w:numPr>
          <w:ilvl w:val="0"/>
          <w:numId w:val="18"/>
        </w:numPr>
        <w:shd w:val="clear" w:color="auto" w:fill="FFFFFF" w:themeFill="background1"/>
        <w:ind w:right="-12"/>
        <w:jc w:val="both"/>
        <w:rPr>
          <w:sz w:val="22"/>
          <w:szCs w:val="22"/>
          <w:lang w:val="sr-Cyrl-RS"/>
        </w:rPr>
      </w:pPr>
      <w:r>
        <w:rPr>
          <w:rFonts w:cs="Times New Roman"/>
        </w:rPr>
        <w:t xml:space="preserve">Понуђач </w:t>
      </w:r>
      <w:r>
        <w:rPr>
          <w:sz w:val="22"/>
          <w:szCs w:val="22"/>
        </w:rPr>
        <w:t>“Сава Осигурање“ а.д.о</w:t>
      </w:r>
      <w:r>
        <w:rPr>
          <w:b/>
        </w:rPr>
        <w:t xml:space="preserve"> </w:t>
      </w:r>
      <w:r w:rsidRPr="00B441EA">
        <w:t>са</w:t>
      </w:r>
      <w:r>
        <w:t xml:space="preserve"> седиштем у Београду,улица војводе Мишића 51</w:t>
      </w:r>
      <w:r>
        <w:rPr>
          <w:lang w:val="sr-Cyrl-RS"/>
        </w:rPr>
        <w:t>.</w:t>
      </w:r>
      <w:r>
        <w:rPr>
          <w:rFonts w:cs="Times New Roman"/>
        </w:rPr>
        <w:t xml:space="preserve"> Понуђач је поднео понуду за партије 1,2,3.</w:t>
      </w:r>
      <w:r>
        <w:rPr>
          <w:rFonts w:eastAsia="Times New Roman" w:cs="Times New Roman"/>
          <w:kern w:val="0"/>
          <w:lang w:eastAsia="ar-SA"/>
        </w:rPr>
        <w:t xml:space="preserve"> </w:t>
      </w:r>
      <w:r w:rsidRPr="00B441EA">
        <w:rPr>
          <w:rFonts w:eastAsia="Times New Roman" w:cs="Times New Roman"/>
          <w:b/>
          <w:kern w:val="0"/>
          <w:lang w:eastAsia="ar-SA"/>
        </w:rPr>
        <w:t>Вредност понуде за партију 1 је  152.832,29 динар без Пдв-а,</w:t>
      </w:r>
      <w:r>
        <w:rPr>
          <w:rFonts w:eastAsia="Times New Roman" w:cs="Times New Roman"/>
          <w:b/>
          <w:kern w:val="0"/>
          <w:lang w:eastAsia="ar-SA"/>
        </w:rPr>
        <w:t xml:space="preserve"> : </w:t>
      </w:r>
      <w:r>
        <w:rPr>
          <w:rFonts w:eastAsia="Times New Roman" w:cs="Times New Roman"/>
          <w:kern w:val="0"/>
          <w:lang w:eastAsia="ar-SA"/>
        </w:rPr>
        <w:t xml:space="preserve">Вредност понуде за партију 2 је </w:t>
      </w:r>
      <w:r>
        <w:rPr>
          <w:rFonts w:eastAsia="Times New Roman" w:cs="Times New Roman"/>
          <w:kern w:val="0"/>
          <w:shd w:val="clear" w:color="auto" w:fill="FFFFFF"/>
          <w:lang w:eastAsia="ar-SA"/>
        </w:rPr>
        <w:t>87.619,84</w:t>
      </w:r>
      <w:r>
        <w:rPr>
          <w:rFonts w:eastAsia="Times New Roman" w:cs="Times New Roman"/>
          <w:kern w:val="0"/>
          <w:lang w:eastAsia="ar-SA"/>
        </w:rPr>
        <w:t xml:space="preserve"> динара без Пдв-а Вредност понуде за партију 3 је </w:t>
      </w:r>
      <w:r>
        <w:rPr>
          <w:rFonts w:eastAsia="Times New Roman" w:cs="Times New Roman"/>
          <w:kern w:val="0"/>
          <w:shd w:val="clear" w:color="auto" w:fill="FFFFFF"/>
          <w:lang w:eastAsia="ar-SA"/>
        </w:rPr>
        <w:t>53.179,03</w:t>
      </w:r>
      <w:r>
        <w:rPr>
          <w:rFonts w:eastAsia="Times New Roman" w:cs="Times New Roman"/>
          <w:kern w:val="0"/>
          <w:lang w:eastAsia="ar-SA"/>
        </w:rPr>
        <w:t xml:space="preserve"> динара без Пдв-а, Укупна вреност понуде је 293.631,16 динара без ПДВ-а.</w:t>
      </w:r>
    </w:p>
    <w:p w:rsidR="00261906" w:rsidRDefault="00261906" w:rsidP="00CB4571">
      <w:pPr>
        <w:rPr>
          <w:sz w:val="22"/>
          <w:szCs w:val="22"/>
          <w:lang w:val="sr-Cyrl-RS" w:eastAsia="sr-Latn-CS"/>
        </w:rPr>
      </w:pPr>
    </w:p>
    <w:p w:rsidR="00B441EA" w:rsidRPr="009A1992" w:rsidRDefault="00B441EA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lastRenderedPageBreak/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833ED8">
        <w:rPr>
          <w:sz w:val="22"/>
          <w:szCs w:val="22"/>
          <w:lang w:val="sr-Cyrl-CS"/>
        </w:rPr>
        <w:t>број 0303/21</w:t>
      </w:r>
      <w:r w:rsidR="00CB4571" w:rsidRPr="00420745">
        <w:rPr>
          <w:sz w:val="22"/>
          <w:szCs w:val="22"/>
          <w:lang w:val="sr-Cyrl-CS"/>
        </w:rPr>
        <w:t>-</w:t>
      </w:r>
      <w:r w:rsidR="00833ED8">
        <w:rPr>
          <w:sz w:val="22"/>
          <w:szCs w:val="22"/>
          <w:lang w:val="sr-Latn-RS"/>
        </w:rPr>
        <w:t>614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535E7B">
        <w:rPr>
          <w:sz w:val="22"/>
          <w:szCs w:val="22"/>
          <w:lang w:val="sr-Latn-RS"/>
        </w:rPr>
        <w:t>06</w:t>
      </w:r>
      <w:r w:rsidR="00CB4571" w:rsidRPr="00420745">
        <w:rPr>
          <w:sz w:val="22"/>
          <w:szCs w:val="22"/>
          <w:lang w:val="sr-Cyrl-CS"/>
        </w:rPr>
        <w:t>.0</w:t>
      </w:r>
      <w:r w:rsidR="00535E7B">
        <w:rPr>
          <w:sz w:val="22"/>
          <w:szCs w:val="22"/>
          <w:lang w:val="sr-Latn-RS"/>
        </w:rPr>
        <w:t>5</w:t>
      </w:r>
      <w:r w:rsidR="00261906">
        <w:rPr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</w:t>
      </w:r>
      <w:r w:rsidR="00535E7B">
        <w:rPr>
          <w:sz w:val="22"/>
          <w:szCs w:val="22"/>
          <w:lang w:val="sr-Cyrl-RS"/>
        </w:rPr>
        <w:t>вд</w:t>
      </w:r>
      <w:r w:rsidRPr="00420745">
        <w:rPr>
          <w:sz w:val="22"/>
          <w:szCs w:val="22"/>
          <w:lang w:val="sr-Cyrl-CS"/>
        </w:rPr>
        <w:t xml:space="preserve"> Директор,</w:t>
      </w:r>
    </w:p>
    <w:p w:rsidR="008F2296" w:rsidRPr="00420745" w:rsidRDefault="00535E7B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sectPr w:rsidR="00AD5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5E" w:rsidRDefault="002C605E" w:rsidP="00AE7420">
      <w:r>
        <w:separator/>
      </w:r>
    </w:p>
  </w:endnote>
  <w:endnote w:type="continuationSeparator" w:id="0">
    <w:p w:rsidR="002C605E" w:rsidRDefault="002C605E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5E" w:rsidRDefault="002C605E" w:rsidP="00AE7420">
      <w:r>
        <w:separator/>
      </w:r>
    </w:p>
  </w:footnote>
  <w:footnote w:type="continuationSeparator" w:id="0">
    <w:p w:rsidR="002C605E" w:rsidRDefault="002C605E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551F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0152"/>
    <w:rsid w:val="002B2A2B"/>
    <w:rsid w:val="002B5550"/>
    <w:rsid w:val="002B5A92"/>
    <w:rsid w:val="002C421A"/>
    <w:rsid w:val="002C605E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022E"/>
    <w:rsid w:val="003878D4"/>
    <w:rsid w:val="00390D40"/>
    <w:rsid w:val="0039383C"/>
    <w:rsid w:val="00395EC3"/>
    <w:rsid w:val="003A7A5F"/>
    <w:rsid w:val="003B48C3"/>
    <w:rsid w:val="003B56B5"/>
    <w:rsid w:val="003B7626"/>
    <w:rsid w:val="003C0CBA"/>
    <w:rsid w:val="003C64D0"/>
    <w:rsid w:val="003E0310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523F"/>
    <w:rsid w:val="004F7A9F"/>
    <w:rsid w:val="00504F84"/>
    <w:rsid w:val="005058FB"/>
    <w:rsid w:val="005103AE"/>
    <w:rsid w:val="00511748"/>
    <w:rsid w:val="005313DD"/>
    <w:rsid w:val="0053212E"/>
    <w:rsid w:val="0053234E"/>
    <w:rsid w:val="00535E7B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4666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15D8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5B40"/>
    <w:rsid w:val="007C7D4E"/>
    <w:rsid w:val="007D682D"/>
    <w:rsid w:val="007E25DA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33ED8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B2AC7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361D6"/>
    <w:rsid w:val="00953918"/>
    <w:rsid w:val="009609B2"/>
    <w:rsid w:val="00963F4C"/>
    <w:rsid w:val="009740D0"/>
    <w:rsid w:val="009815EA"/>
    <w:rsid w:val="00984B0C"/>
    <w:rsid w:val="0098719A"/>
    <w:rsid w:val="009917ED"/>
    <w:rsid w:val="009A018D"/>
    <w:rsid w:val="009A1992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441EA"/>
    <w:rsid w:val="00B55186"/>
    <w:rsid w:val="00B55B40"/>
    <w:rsid w:val="00B72079"/>
    <w:rsid w:val="00B72E86"/>
    <w:rsid w:val="00B84687"/>
    <w:rsid w:val="00B930A0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E76FD"/>
    <w:rsid w:val="00DF3946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27EA"/>
    <w:rsid w:val="00EC7059"/>
    <w:rsid w:val="00ED283D"/>
    <w:rsid w:val="00ED34F7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C5B20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10</cp:revision>
  <cp:lastPrinted>2015-05-07T06:03:00Z</cp:lastPrinted>
  <dcterms:created xsi:type="dcterms:W3CDTF">2015-05-06T12:21:00Z</dcterms:created>
  <dcterms:modified xsi:type="dcterms:W3CDTF">2015-05-07T06:05:00Z</dcterms:modified>
</cp:coreProperties>
</file>